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8F" w:rsidRPr="0092668F" w:rsidRDefault="0092668F" w:rsidP="0092668F">
      <w:pPr>
        <w:widowControl/>
        <w:shd w:val="clear" w:color="auto" w:fill="FFFFFF"/>
        <w:wordWrap/>
        <w:autoSpaceDE/>
        <w:autoSpaceDN/>
        <w:spacing w:line="600" w:lineRule="atLeast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9"/>
          <w:szCs w:val="29"/>
          <w:bdr w:val="none" w:sz="0" w:space="0" w:color="auto" w:frame="1"/>
          <w:lang w:eastAsia="pl-PL"/>
        </w:rPr>
        <w:t>Konkurs FB</w:t>
      </w:r>
    </w:p>
    <w:p w:rsidR="0092668F" w:rsidRPr="0092668F" w:rsidRDefault="0092668F" w:rsidP="0092668F">
      <w:pPr>
        <w:widowControl/>
        <w:wordWrap/>
        <w:autoSpaceDE/>
        <w:autoSpaceDN/>
        <w:spacing w:before="240" w:after="24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Regulamin konkursu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na pająka ludowego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z dnia 8.12.2025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., organizowanego na Facebooku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Pińczowskiego Samorządowego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Centrum Kultury w dniach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8.12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-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12.12.2025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r., zwanego dalej „Konkursem”.</w:t>
      </w:r>
    </w:p>
    <w:p w:rsidR="0092668F" w:rsidRPr="0092668F" w:rsidRDefault="0092668F" w:rsidP="0092668F">
      <w:pPr>
        <w:widowControl/>
        <w:wordWrap/>
        <w:autoSpaceDE/>
        <w:autoSpaceDN/>
        <w:spacing w:before="319" w:after="319"/>
        <w:jc w:val="left"/>
        <w:outlineLvl w:val="3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92668F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§1 Zasady ogólne</w:t>
      </w:r>
    </w:p>
    <w:p w:rsidR="0092668F" w:rsidRPr="0092668F" w:rsidRDefault="0092668F" w:rsidP="0092668F">
      <w:pPr>
        <w:widowControl/>
        <w:numPr>
          <w:ilvl w:val="0"/>
          <w:numId w:val="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Organizatorem Konkursu jest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Pińczowskie Samorządowe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Centrum Kultury z siedzibą w 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Pińczowie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, ul.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Piłsudskiego 2A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28-400 Pińczów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, NIP: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662 16 66 537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, administrator Fanpage’a „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PSCK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”, na którym zmieszczony zostanie post konkursowy, w terminie określonym poniżej.</w:t>
      </w:r>
    </w:p>
    <w:p w:rsidR="0092668F" w:rsidRPr="0092668F" w:rsidRDefault="0092668F" w:rsidP="0092668F">
      <w:pPr>
        <w:widowControl/>
        <w:numPr>
          <w:ilvl w:val="0"/>
          <w:numId w:val="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Fundatorem nagród w Konkursie jest Organizator.</w:t>
      </w:r>
    </w:p>
    <w:p w:rsidR="0092668F" w:rsidRPr="0092668F" w:rsidRDefault="0092668F" w:rsidP="0092668F">
      <w:pPr>
        <w:widowControl/>
        <w:numPr>
          <w:ilvl w:val="0"/>
          <w:numId w:val="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Konkurs nie jest sponsorowany, prowadzony, administrowany przez Facebook ani współprowadzony z Facebook. Informacje dostarczone przez Uczestnika mogą być wykorzystane na potrzeby prawidłowego przeprowadzenia Konkursu, w tym w celu dostarczenia zwycięzcy ewentualnej nagrody.</w:t>
      </w:r>
    </w:p>
    <w:p w:rsidR="0092668F" w:rsidRPr="0092668F" w:rsidRDefault="0092668F" w:rsidP="0092668F">
      <w:pPr>
        <w:widowControl/>
        <w:wordWrap/>
        <w:autoSpaceDE/>
        <w:autoSpaceDN/>
        <w:spacing w:before="319" w:after="319"/>
        <w:jc w:val="left"/>
        <w:outlineLvl w:val="3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92668F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§2 Słownik pojęć</w:t>
      </w:r>
    </w:p>
    <w:p w:rsidR="0092668F" w:rsidRPr="0092668F" w:rsidRDefault="0092668F" w:rsidP="0092668F">
      <w:pPr>
        <w:widowControl/>
        <w:numPr>
          <w:ilvl w:val="0"/>
          <w:numId w:val="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Post konkursowy – post, w którym ogłoszono konkurs, zamieszczony na czas trwania konkursu na górze Fanpage’a.</w:t>
      </w:r>
    </w:p>
    <w:p w:rsidR="0092668F" w:rsidRPr="0092668F" w:rsidRDefault="0092668F" w:rsidP="0092668F">
      <w:pPr>
        <w:widowControl/>
        <w:numPr>
          <w:ilvl w:val="0"/>
          <w:numId w:val="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Użytkownik – osoba fizyczna, która posiada swój profil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osobowy na portalu Facebook.com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”.</w:t>
      </w:r>
    </w:p>
    <w:p w:rsidR="0092668F" w:rsidRPr="0092668F" w:rsidRDefault="0092668F" w:rsidP="0092668F">
      <w:pPr>
        <w:widowControl/>
        <w:numPr>
          <w:ilvl w:val="0"/>
          <w:numId w:val="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Uczestnik – osoba, która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oddała swój głos poprzez reakcję (ikony pod zdjęciem) w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po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ście 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konkursowy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m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do Fanpage’a „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PSCK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zgodnie z treścią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posta</w:t>
      </w:r>
      <w:proofErr w:type="spellEnd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</w:t>
      </w:r>
    </w:p>
    <w:p w:rsidR="0092668F" w:rsidRPr="0092668F" w:rsidRDefault="0092668F" w:rsidP="0092668F">
      <w:pPr>
        <w:widowControl/>
        <w:numPr>
          <w:ilvl w:val="0"/>
          <w:numId w:val="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Laureat – osoba fizyczna</w:t>
      </w:r>
      <w:r w:rsidR="00365925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, podmiot zbiorowy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wyłonion</w:t>
      </w:r>
      <w:r w:rsidR="00365925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przez </w:t>
      </w:r>
      <w:r w:rsidR="00365925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uczestników głosowania online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</w:t>
      </w:r>
    </w:p>
    <w:p w:rsidR="0092668F" w:rsidRPr="0092668F" w:rsidRDefault="0092668F" w:rsidP="00365925">
      <w:pPr>
        <w:widowControl/>
        <w:numPr>
          <w:ilvl w:val="0"/>
          <w:numId w:val="2"/>
        </w:numPr>
        <w:wordWrap/>
        <w:autoSpaceDE/>
        <w:autoSpaceDN/>
        <w:spacing w:line="300" w:lineRule="atLeast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Fanpage – strona „</w:t>
      </w:r>
      <w:r w:rsidR="00365925" w:rsidRPr="00365925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https://www.facebook.com/psckpinczow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” na portalu Facebook.com.</w:t>
      </w:r>
    </w:p>
    <w:p w:rsidR="0092668F" w:rsidRPr="0092668F" w:rsidRDefault="0092668F" w:rsidP="0092668F">
      <w:pPr>
        <w:widowControl/>
        <w:wordWrap/>
        <w:autoSpaceDE/>
        <w:autoSpaceDN/>
        <w:spacing w:before="319" w:after="319"/>
        <w:jc w:val="left"/>
        <w:outlineLvl w:val="3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92668F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§3 Zasady Konkursu</w:t>
      </w:r>
    </w:p>
    <w:p w:rsidR="0092668F" w:rsidRPr="0092668F" w:rsidRDefault="00365925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Konkurs rozpoczyna się 8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12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5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r. po opublikowaniu </w:t>
      </w:r>
      <w:proofErr w:type="spellStart"/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posta</w:t>
      </w:r>
      <w:proofErr w:type="spellEnd"/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konkursowego i zakończy się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12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12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5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r. godz.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12:00</w:t>
      </w:r>
    </w:p>
    <w:p w:rsidR="0092668F" w:rsidRPr="0092668F" w:rsidRDefault="0092668F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Udział w konkursie jest bezpłatny i dobrowolny.</w:t>
      </w:r>
    </w:p>
    <w:p w:rsidR="0092668F" w:rsidRPr="0092668F" w:rsidRDefault="0092668F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Użytkownik zgłaszając się do konkursu wyraża zgodę na przetwarzanie przez Organizatora danych osobowych zawartych w profilu Uczestnika w celu realizacji konkursu i wyłonienia laureatów. Zamieszczenie pracy konkursowej pod postem konkursowym będzie rozumiane jako działanie potwierdzające związane z wyrażeniem zgody na przetwarzanie danych.</w:t>
      </w:r>
    </w:p>
    <w:p w:rsidR="0092668F" w:rsidRPr="0092668F" w:rsidRDefault="0092668F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Konkursie nie mogą brać udziału pracownicy Organizatora oraz najbliżsi członkowie ich rodzin, tj. zstępni, rodzeństwo, małżonkowie, rodzice małżonków i osoby pozostające z nimi w stosunku przysposobienia.</w:t>
      </w:r>
    </w:p>
    <w:p w:rsidR="0092668F" w:rsidRPr="0092668F" w:rsidRDefault="0092668F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Uczestnikiem Konkursu może być osoba posiadająca pełną zdolność do czynności prawnych. Osoba o ograniczonej zdolności do czynności prawnych może być uczestnikiem Konkursu pod warunkiem uzyskania zgody jej opiekuna prawnego. W przypadku niepełnoletnich zwycięzców warunkiem otrzymania nagrody jest przesłanie do Organizatora podpisanej przez rodzica lub opiekuna prawnego zgody na udział w konkursie (może być w formie elektronicznej).</w:t>
      </w:r>
    </w:p>
    <w:p w:rsidR="0092668F" w:rsidRPr="0092668F" w:rsidRDefault="0092668F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Uczestnik Konkursu lub jego przedstawiciel ustawowy–przekazując pracę oświadcza, że przysługuje mu wyłączne prawo majątkowe do przekazanej pracy.</w:t>
      </w:r>
    </w:p>
    <w:p w:rsidR="0092668F" w:rsidRPr="0092668F" w:rsidRDefault="003960C2" w:rsidP="0092668F">
      <w:pPr>
        <w:widowControl/>
        <w:numPr>
          <w:ilvl w:val="0"/>
          <w:numId w:val="3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lastRenderedPageBreak/>
        <w:t>Odbiór nagrody odbędzie się 14.12.2025 podczas jarmarku bożonarodzeniowego w Pińczowie.</w:t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br/>
      </w:r>
      <w:r w:rsidR="0092668F"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br/>
      </w:r>
      <w:r w:rsidR="0092668F" w:rsidRPr="0092668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bdr w:val="none" w:sz="0" w:space="0" w:color="auto" w:frame="1"/>
          <w:lang w:eastAsia="pl-PL"/>
        </w:rPr>
        <w:t>§</w:t>
      </w:r>
      <w:r w:rsidR="0092668F" w:rsidRPr="008D03EB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4 Przebieg Konkursu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celu zapewnienia prawidłowości przeprowadzenia Konkursu Organizator powoła trzyosobową Komisję Konkursową. Do zadań komisji należeć będzie czuwanie nad prawidłowością przebiegu Konkursu, a w szczególności: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a) wyłonienie zwycięzc</w:t>
      </w:r>
      <w:r w:rsidR="003960C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Konkursu,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b) zabezpieczenie zgodności wyłonienia zwycięzcy Konkursu oraz przyznania nagrody zgodnie z Regulaminem i zasadami pełnej rzetelności przeprowadzonych czynności,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c) właściwe oznaczenie i zabezpieczenie danych osobowych zwycięzcy Konkursu,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d) udział w ewentualnym postępowaniu reklamacyjnym,</w:t>
      </w:r>
    </w:p>
    <w:p w:rsidR="0092668F" w:rsidRPr="0092668F" w:rsidRDefault="0092668F" w:rsidP="0092668F">
      <w:pPr>
        <w:widowControl/>
        <w:numPr>
          <w:ilvl w:val="0"/>
          <w:numId w:val="4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e) podejmowanie decyzji w kwestiach, w których pojawią się wątpliwości związane z Konkursem, w tym dotyczących interpretacji postanowień Regulaminu.</w:t>
      </w:r>
    </w:p>
    <w:p w:rsidR="0092668F" w:rsidRPr="0092668F" w:rsidRDefault="0092668F" w:rsidP="0092668F">
      <w:pPr>
        <w:widowControl/>
        <w:wordWrap/>
        <w:autoSpaceDE/>
        <w:autoSpaceDN/>
        <w:spacing w:before="240" w:after="24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 </w:t>
      </w:r>
    </w:p>
    <w:p w:rsidR="0092668F" w:rsidRPr="0092668F" w:rsidRDefault="0092668F" w:rsidP="0092668F">
      <w:pPr>
        <w:widowControl/>
        <w:numPr>
          <w:ilvl w:val="0"/>
          <w:numId w:val="5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konkursie Uczestnik może wygrać tylko jedną nagrodę.</w:t>
      </w:r>
    </w:p>
    <w:p w:rsidR="0092668F" w:rsidRPr="0092668F" w:rsidRDefault="0092668F" w:rsidP="0092668F">
      <w:pPr>
        <w:widowControl/>
        <w:numPr>
          <w:ilvl w:val="0"/>
          <w:numId w:val="5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Wyniki konkursu zostaną ogłoszone </w:t>
      </w:r>
      <w:r w:rsidR="003960C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niezwłocznie na stronie FB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 Organizator poinformuje Uczestników o rozstrzygnięciu konkursu za pośrednictwem serwisu Facebook w komentarzu pod postem konkursowym.</w:t>
      </w:r>
    </w:p>
    <w:p w:rsidR="0092668F" w:rsidRPr="0092668F" w:rsidRDefault="0092668F" w:rsidP="003960C2">
      <w:pPr>
        <w:widowControl/>
        <w:wordWrap/>
        <w:autoSpaceDE/>
        <w:autoSpaceDN/>
        <w:spacing w:line="300" w:lineRule="atLeast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</w:t>
      </w:r>
    </w:p>
    <w:p w:rsidR="0092668F" w:rsidRPr="008D03EB" w:rsidRDefault="0092668F" w:rsidP="0092668F">
      <w:pPr>
        <w:widowControl/>
        <w:wordWrap/>
        <w:autoSpaceDE/>
        <w:autoSpaceDN/>
        <w:jc w:val="left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8D03EB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§5 Nagrody</w:t>
      </w:r>
    </w:p>
    <w:p w:rsidR="0092668F" w:rsidRPr="003960C2" w:rsidRDefault="003960C2" w:rsidP="003960C2">
      <w:pPr>
        <w:pStyle w:val="Akapitzlist"/>
        <w:numPr>
          <w:ilvl w:val="0"/>
          <w:numId w:val="9"/>
        </w:numPr>
        <w:spacing w:before="240" w:after="240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3960C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Zwycięzca otrzymuje nagrodę rzeczową</w:t>
      </w:r>
    </w:p>
    <w:p w:rsidR="0092668F" w:rsidRPr="0092668F" w:rsidRDefault="0092668F" w:rsidP="0092668F">
      <w:pPr>
        <w:widowControl/>
        <w:numPr>
          <w:ilvl w:val="0"/>
          <w:numId w:val="9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Nagrody w Konkursie nie można zamienić na inną nagrodę ani na ekwiwalent pieniężny.</w:t>
      </w:r>
    </w:p>
    <w:p w:rsidR="0092668F" w:rsidRPr="0092668F" w:rsidRDefault="0092668F" w:rsidP="0092668F">
      <w:pPr>
        <w:widowControl/>
        <w:numPr>
          <w:ilvl w:val="0"/>
          <w:numId w:val="9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Nagrody zostaną przekazane Zwycięzc</w:t>
      </w:r>
      <w:r w:rsidR="003960C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Konkursu w terminie </w:t>
      </w:r>
      <w:r w:rsidR="003960C2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14.12.2025.</w:t>
      </w:r>
    </w:p>
    <w:p w:rsidR="0092668F" w:rsidRPr="0092668F" w:rsidRDefault="0092668F" w:rsidP="0092668F">
      <w:pPr>
        <w:widowControl/>
        <w:wordWrap/>
        <w:autoSpaceDE/>
        <w:autoSpaceDN/>
        <w:spacing w:before="240" w:after="24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przypadku rezygnacji przez Zwycięzcę z Nagrody, Organizator zastrzega sobie prawo przyznania Nagrody Uczestnikowi, którego Zgłoszenie Konkursowe zajmie kolejne miejsce w rankingu przygotowanym przez Komisję Konkursową.</w:t>
      </w:r>
    </w:p>
    <w:p w:rsidR="0092668F" w:rsidRPr="0092668F" w:rsidRDefault="0092668F" w:rsidP="0092668F">
      <w:pPr>
        <w:widowControl/>
        <w:wordWrap/>
        <w:autoSpaceDE/>
        <w:autoSpaceDN/>
        <w:spacing w:before="319" w:after="319"/>
        <w:jc w:val="left"/>
        <w:outlineLvl w:val="3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92668F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§6 Klauzula informacyjna</w:t>
      </w:r>
    </w:p>
    <w:p w:rsidR="0092668F" w:rsidRPr="0092668F" w:rsidRDefault="0092668F" w:rsidP="0092668F">
      <w:pPr>
        <w:widowControl/>
        <w:numPr>
          <w:ilvl w:val="0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Zgodnie z art. 13 ogólnego rozporządzenia o ochronie danych osobowych z dnia 27 kwietnia 2016 r. (Dz. Urz. UE L 119 z 04.05.2016) informujemy, iż:</w:t>
      </w:r>
    </w:p>
    <w:p w:rsidR="0092668F" w:rsidRPr="0092668F" w:rsidRDefault="0092668F" w:rsidP="0092668F">
      <w:pPr>
        <w:widowControl/>
        <w:numPr>
          <w:ilvl w:val="1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administratorem Pani/Pana danych osobowych (Uczestników i Laureatów) jest 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Pińczowskie Samorządowe Centrum Kultury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z siedzibą w 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Pińczowie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, ul. 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J. Piłsudskiego 2A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(kod pocztowy: 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28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-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400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), tel.: 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413572424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,</w:t>
      </w:r>
    </w:p>
    <w:p w:rsidR="0092668F" w:rsidRPr="0092668F" w:rsidRDefault="0092668F" w:rsidP="0092668F">
      <w:pPr>
        <w:widowControl/>
        <w:numPr>
          <w:ilvl w:val="1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kontakt z Inspektorem Ochrony Danych w 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Pińczowskim Samorządowym Centrum Kultury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możliwy jest pod adresem email iod@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psck.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pl,</w:t>
      </w:r>
    </w:p>
    <w:p w:rsidR="0092668F" w:rsidRPr="0092668F" w:rsidRDefault="0092668F" w:rsidP="0092668F">
      <w:pPr>
        <w:widowControl/>
        <w:numPr>
          <w:ilvl w:val="0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Pani/Pana dane osobowe przetwarzane będą:</w:t>
      </w:r>
    </w:p>
    <w:p w:rsidR="0092668F" w:rsidRPr="0092668F" w:rsidRDefault="0092668F" w:rsidP="0092668F">
      <w:pPr>
        <w:widowControl/>
        <w:numPr>
          <w:ilvl w:val="1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Uczestników - w postaci danych identyfikujących właściciela profilu zamieszczonych w profilu w celu realizacji konkursu i wyłonienia Laureatów na podstawie art. 6 ust. 1 </w:t>
      </w:r>
      <w:proofErr w:type="spellStart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lit.a</w:t>
      </w:r>
      <w:proofErr w:type="spellEnd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RODO</w:t>
      </w:r>
    </w:p>
    <w:p w:rsidR="0092668F" w:rsidRPr="0092668F" w:rsidRDefault="0092668F" w:rsidP="0092668F">
      <w:pPr>
        <w:widowControl/>
        <w:numPr>
          <w:ilvl w:val="1"/>
          <w:numId w:val="10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Laureatów – w postaci przesłanych Organizatorowi: imienia, nazwiska, adresu pocztowego oraz numeru telefonu - w celu przekazania nagród na podstawie art. 6 ust. 1 lit. b RODO,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lastRenderedPageBreak/>
        <w:t>odbiorcami Pani/Pana danych osobowych będą wyłącznie podmioty świadczące usługę obsługi systemów informatycznych Administratora oraz podmioty współpracujące z 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Pińczowskim Samorządowym Centrum Kultury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Dane osobowe przetwarzane będą:</w:t>
      </w:r>
    </w:p>
    <w:p w:rsidR="0092668F" w:rsidRPr="0092668F" w:rsidRDefault="0092668F" w:rsidP="0092668F">
      <w:pPr>
        <w:widowControl/>
        <w:numPr>
          <w:ilvl w:val="1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w przypadku Uczestników przez czas realizacji konkursu przez </w:t>
      </w:r>
      <w:r w:rsidR="00F96D8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Pińczowskie Samorządowe</w:t>
      </w: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Centrum Kultury, a po jego zakończeniu pozostaną usunięte,</w:t>
      </w:r>
    </w:p>
    <w:p w:rsidR="0092668F" w:rsidRPr="0092668F" w:rsidRDefault="0092668F" w:rsidP="0092668F">
      <w:pPr>
        <w:widowControl/>
        <w:numPr>
          <w:ilvl w:val="1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przypadku Laureatów również po zakończeniu realizacji konkursu w celu przekazania nagród, a także przez czas obowiązkowej archiwizacji dokumentacji określony w odrębnych przepisach,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Przysługuje Pani/Panu prawo dostępu do swoich danych osobowych, sprostowania, usunięcia, ograniczenia przetwarzania, prawo do wniesienia sprzeciwu, oraz prawo do przenoszenia danych, w przypadkach określonych w przepisach RODO,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przypadku przetwarzania Pani/Pana danych osobowych na podstawie zgody – prawo do cofnięcia zgody w dowolnym momencie bez wpływu na zgodność z prawem przetwarzania, którego dokonano na podstawie zgody przed jej cofnięciem,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W sprawach spornych przysługuje Pani/Panu prawo wniesienia skargi do organu nadzorczego tj. Prezesa Urzędu Ochrony Danych Osobowych,</w:t>
      </w:r>
    </w:p>
    <w:p w:rsidR="0092668F" w:rsidRPr="0092668F" w:rsidRDefault="0092668F" w:rsidP="0092668F">
      <w:pPr>
        <w:widowControl/>
        <w:numPr>
          <w:ilvl w:val="0"/>
          <w:numId w:val="11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Podanie danych osobowych przez Uczestników jest dobrowolne, ale niezbędne w celu umożliwienia udziału w Konkursie. Podanie danych osobowych przez Laureatów jest niezbędne w celu przekazania nagrody.</w:t>
      </w:r>
    </w:p>
    <w:p w:rsidR="0092668F" w:rsidRPr="0092668F" w:rsidRDefault="0092668F" w:rsidP="0092668F">
      <w:pPr>
        <w:widowControl/>
        <w:wordWrap/>
        <w:autoSpaceDE/>
        <w:autoSpaceDN/>
        <w:spacing w:before="319" w:after="319"/>
        <w:jc w:val="left"/>
        <w:outlineLvl w:val="3"/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</w:pPr>
      <w:r w:rsidRPr="0092668F">
        <w:rPr>
          <w:rFonts w:ascii="inherit" w:eastAsia="Times New Roman" w:hAnsi="inherit" w:cs="Arial"/>
          <w:b/>
          <w:bCs/>
          <w:color w:val="000000"/>
          <w:kern w:val="0"/>
          <w:sz w:val="21"/>
          <w:szCs w:val="21"/>
          <w:lang w:eastAsia="pl-PL"/>
        </w:rPr>
        <w:t>§7 Postanowienia końcowe i informacje techniczne</w:t>
      </w:r>
    </w:p>
    <w:p w:rsidR="0092668F" w:rsidRPr="0092668F" w:rsidRDefault="0092668F" w:rsidP="0092668F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Konkurs nie jest grą hazardową w rozumieniu art. 1 ust. 2 Ustawy o grach hazardowych z dnia 19 listopada 2009 r. (Dz.U. z 2020 r. poz. 2094z </w:t>
      </w:r>
      <w:proofErr w:type="spellStart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późn</w:t>
      </w:r>
      <w:proofErr w:type="spellEnd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. zm.) i nie podlega regułom zawartym w ww. ustawie i rozporządzeniach wykonawczych do tej ustawy.</w:t>
      </w:r>
    </w:p>
    <w:p w:rsidR="0092668F" w:rsidRPr="0092668F" w:rsidRDefault="0092668F" w:rsidP="00F96D81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Konkurs prowadzony jest na administrowanym przez Organizatora </w:t>
      </w:r>
      <w:proofErr w:type="spellStart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Fanpage’u</w:t>
      </w:r>
      <w:proofErr w:type="spellEnd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(</w:t>
      </w:r>
      <w:hyperlink r:id="rId6" w:history="1">
        <w:r w:rsidR="00F96D81" w:rsidRPr="00F96D81">
          <w:rPr>
            <w:rFonts w:ascii="Arial" w:eastAsia="Times New Roman" w:hAnsi="Arial" w:cs="Arial"/>
            <w:color w:val="000000"/>
            <w:kern w:val="0"/>
            <w:sz w:val="21"/>
            <w:szCs w:val="21"/>
            <w:lang w:eastAsia="pl-PL"/>
          </w:rPr>
          <w:t>https://pl-pl.facebook.com/psckpinczow/</w:t>
        </w:r>
        <w:r w:rsidRPr="00F96D81">
          <w:rPr>
            <w:rFonts w:ascii="Arial" w:eastAsia="Times New Roman" w:hAnsi="Arial" w:cs="Arial"/>
            <w:color w:val="000000"/>
            <w:kern w:val="0"/>
            <w:sz w:val="21"/>
            <w:szCs w:val="21"/>
            <w:lang w:eastAsia="pl-PL"/>
          </w:rPr>
          <w:t>, link zostanie otwarty w nowym oknie</w:t>
        </w:r>
      </w:hyperlink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) w Serwisie społecznościowym Facebook.</w:t>
      </w:r>
    </w:p>
    <w:p w:rsidR="0092668F" w:rsidRPr="0092668F" w:rsidRDefault="0092668F" w:rsidP="0092668F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bookmarkStart w:id="0" w:name="_GoBack"/>
      <w:bookmarkEnd w:id="0"/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Niniejszy Regulamin może być w każdej chwili zmieniony przez Organizatora Konkursu.</w:t>
      </w:r>
    </w:p>
    <w:p w:rsidR="0092668F" w:rsidRPr="0092668F" w:rsidRDefault="0092668F" w:rsidP="0092668F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Organizator nie ponosi odpowiedzialności za problemy w funkcjonowaniu Konkursu, jeżeli nastąpiły one wskutek zdarzeń niezawinionych przez Organizatora, w szczególności jeśli wynikają one ze zdarzeń losowych o charakterze siły wyższej bądź są wynikiem awarii lub innych problemów technicznych niezależnych od Organizatora.</w:t>
      </w:r>
    </w:p>
    <w:p w:rsidR="0092668F" w:rsidRPr="0092668F" w:rsidRDefault="0092668F" w:rsidP="0092668F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Przesłanie zgłoszenia konkursowego jest jednoznaczne z oświadczeniem o zapoznaniu się z treścią regulaminu i akceptacją jej treści.</w:t>
      </w:r>
    </w:p>
    <w:p w:rsidR="0092668F" w:rsidRPr="0092668F" w:rsidRDefault="0092668F" w:rsidP="0092668F">
      <w:pPr>
        <w:widowControl/>
        <w:numPr>
          <w:ilvl w:val="0"/>
          <w:numId w:val="12"/>
        </w:numPr>
        <w:wordWrap/>
        <w:autoSpaceDE/>
        <w:autoSpaceDN/>
        <w:spacing w:line="300" w:lineRule="atLeast"/>
        <w:ind w:left="0"/>
        <w:jc w:val="left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92668F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Organizator zastrzega prawo do unieważnienia konkursu na każdym jego etapie bez podania przyczyn.</w:t>
      </w:r>
    </w:p>
    <w:p w:rsidR="00356C54" w:rsidRDefault="00356C54"/>
    <w:sectPr w:rsidR="0035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5C2"/>
    <w:multiLevelType w:val="multilevel"/>
    <w:tmpl w:val="CC92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D2F5E"/>
    <w:multiLevelType w:val="multilevel"/>
    <w:tmpl w:val="B04C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C1756"/>
    <w:multiLevelType w:val="multilevel"/>
    <w:tmpl w:val="D420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B35BC"/>
    <w:multiLevelType w:val="multilevel"/>
    <w:tmpl w:val="3EDE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D1DD6"/>
    <w:multiLevelType w:val="multilevel"/>
    <w:tmpl w:val="C828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D369C"/>
    <w:multiLevelType w:val="multilevel"/>
    <w:tmpl w:val="64AA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12F67"/>
    <w:multiLevelType w:val="multilevel"/>
    <w:tmpl w:val="60FC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60A18"/>
    <w:multiLevelType w:val="multilevel"/>
    <w:tmpl w:val="D8D4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F0077"/>
    <w:multiLevelType w:val="multilevel"/>
    <w:tmpl w:val="2136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182769"/>
    <w:multiLevelType w:val="multilevel"/>
    <w:tmpl w:val="2766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6142C"/>
    <w:multiLevelType w:val="multilevel"/>
    <w:tmpl w:val="2FAC4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20DDD"/>
    <w:multiLevelType w:val="multilevel"/>
    <w:tmpl w:val="B7B0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8F"/>
    <w:rsid w:val="00356C54"/>
    <w:rsid w:val="00365925"/>
    <w:rsid w:val="003960C2"/>
    <w:rsid w:val="00670C8D"/>
    <w:rsid w:val="00763E5E"/>
    <w:rsid w:val="008D03EB"/>
    <w:rsid w:val="0092668F"/>
    <w:rsid w:val="00A57857"/>
    <w:rsid w:val="00F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57"/>
    <w:pPr>
      <w:widowControl w:val="0"/>
      <w:wordWrap w:val="0"/>
      <w:autoSpaceDE w:val="0"/>
      <w:autoSpaceDN w:val="0"/>
      <w:jc w:val="both"/>
    </w:pPr>
    <w:rPr>
      <w:rFonts w:hAnsi="Times New Roman"/>
      <w:kern w:val="2"/>
      <w:szCs w:val="24"/>
      <w:lang w:eastAsia="ko-KR"/>
    </w:rPr>
  </w:style>
  <w:style w:type="paragraph" w:styleId="Nagwek4">
    <w:name w:val="heading 4"/>
    <w:basedOn w:val="Normalny"/>
    <w:link w:val="Nagwek4Znak"/>
    <w:uiPriority w:val="9"/>
    <w:qFormat/>
    <w:rsid w:val="0092668F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Times New Roman" w:eastAsia="Times New Roman"/>
      <w:b/>
      <w:bCs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857"/>
    <w:pPr>
      <w:widowControl/>
      <w:wordWrap/>
      <w:autoSpaceDE/>
      <w:autoSpaceDN/>
      <w:ind w:left="720"/>
      <w:contextualSpacing/>
      <w:jc w:val="left"/>
    </w:pPr>
    <w:rPr>
      <w:rFonts w:hAnsi="Calibri"/>
      <w:sz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2668F"/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668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66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66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57"/>
    <w:pPr>
      <w:widowControl w:val="0"/>
      <w:wordWrap w:val="0"/>
      <w:autoSpaceDE w:val="0"/>
      <w:autoSpaceDN w:val="0"/>
      <w:jc w:val="both"/>
    </w:pPr>
    <w:rPr>
      <w:rFonts w:hAnsi="Times New Roman"/>
      <w:kern w:val="2"/>
      <w:szCs w:val="24"/>
      <w:lang w:eastAsia="ko-KR"/>
    </w:rPr>
  </w:style>
  <w:style w:type="paragraph" w:styleId="Nagwek4">
    <w:name w:val="heading 4"/>
    <w:basedOn w:val="Normalny"/>
    <w:link w:val="Nagwek4Znak"/>
    <w:uiPriority w:val="9"/>
    <w:qFormat/>
    <w:rsid w:val="0092668F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Times New Roman" w:eastAsia="Times New Roman"/>
      <w:b/>
      <w:bCs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857"/>
    <w:pPr>
      <w:widowControl/>
      <w:wordWrap/>
      <w:autoSpaceDE/>
      <w:autoSpaceDN/>
      <w:ind w:left="720"/>
      <w:contextualSpacing/>
      <w:jc w:val="left"/>
    </w:pPr>
    <w:rPr>
      <w:rFonts w:hAnsi="Calibri"/>
      <w:sz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2668F"/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668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66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7780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ydawnictwoNCK/%20Uwaga,%20link%20zostanie%20otwarty%20w%20nowym%20ok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</cp:lastModifiedBy>
  <cp:revision>4</cp:revision>
  <dcterms:created xsi:type="dcterms:W3CDTF">2025-12-08T09:18:00Z</dcterms:created>
  <dcterms:modified xsi:type="dcterms:W3CDTF">2025-12-08T09:30:00Z</dcterms:modified>
</cp:coreProperties>
</file>